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BCD" w:rsidRDefault="00A12BCD" w:rsidP="00A12BCD">
      <w:pPr>
        <w:pStyle w:val="a3"/>
        <w:ind w:firstLine="851"/>
        <w:jc w:val="center"/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  <w:t>Проект «Насекомые» в</w:t>
      </w:r>
      <w:r w:rsidRPr="008F7604"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  <w:t xml:space="preserve"> младшей группе</w:t>
      </w:r>
    </w:p>
    <w:p w:rsidR="00A12BCD" w:rsidRPr="008F7604" w:rsidRDefault="00A12BCD" w:rsidP="00A12BCD">
      <w:pPr>
        <w:pStyle w:val="a3"/>
        <w:ind w:firstLine="851"/>
        <w:jc w:val="center"/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Участники проекта</w:t>
      </w:r>
      <w:r w:rsidRPr="008F7604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дети 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младшей группы, родители воспитанников, воспитатели.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Тип проекта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- творческо-экологический.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Продолжительность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>: 2 недели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8F760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Актуальность проблемы.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В летний период времени дети проводят большой отрезок времени на прогулке. Большой интерес дети проявляют к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насекомым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, им интересно наблюдать за ними. В ходе наблюдения и бесед было выяснено, что дети очень мало знают о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насекомых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: название, пользу или вред они приносят, зачем нужны. Бояться безобидных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насекомых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, некоторые от страха убегают или </w:t>
      </w:r>
      <w:proofErr w:type="spell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наровят</w:t>
      </w:r>
      <w:proofErr w:type="spell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раздавить. Участие детей в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проекте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 позволит сформировать представление о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насекомых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, будет способствовать развитию творческих и поисковых способностей.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: сформировать у детей представления о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насекомых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Дать представления о разнообразии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насекомых</w:t>
      </w:r>
      <w:r w:rsidRPr="008F7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F760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(бабочка, муравей, пчела, кузнечик, стрекоза, муха, божья коровка)</w:t>
      </w:r>
      <w:proofErr w:type="gramEnd"/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2. Учить выделять главные признаки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насекомых</w:t>
      </w:r>
      <w:r w:rsidRPr="008F7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F760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(членистое строение тела, шесть ног, крылья, усики)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Ф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ормировать навыки исследовательской деятельности.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Р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азвивать умение сравнивать, выделять общие и отличительные признаки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насекомых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; эмоциональную отзывчивость;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В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оспитывать любознательность, бережное отношение к живому;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Ожидаемый результат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1. Дети будут 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знать</w:t>
      </w:r>
      <w:proofErr w:type="gram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и называть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насекомых</w:t>
      </w:r>
      <w:r w:rsidRPr="008F760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F760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(бабочка, муравей, пчела, кузнечик стрекоза, божья коровка, муха)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Сформируются у детей простейшие представления о некоторых особенностях внешнего вида (форма тела, количество ног, наличие крыльев, способах передвижения (прыгает, летает, бегает, издаваемых звуках </w:t>
      </w:r>
      <w:r w:rsidRPr="008F760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(жужжит, стрекочет)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3. Овладеют обобщающим понятием </w:t>
      </w:r>
      <w:r w:rsidRPr="008F760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8F7604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насекомые</w:t>
      </w:r>
      <w:r w:rsidRPr="008F760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4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знают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о пользе или вреде, которую приносят людям и растениям.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Смогут использовать полученные знания, умения и навыки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в самостоятельной игровой деятельности и в жизненных сит</w:t>
      </w:r>
      <w:r>
        <w:rPr>
          <w:rFonts w:ascii="Times New Roman" w:hAnsi="Times New Roman" w:cs="Times New Roman"/>
          <w:sz w:val="28"/>
          <w:szCs w:val="28"/>
          <w:lang w:eastAsia="ru-RU"/>
        </w:rPr>
        <w:t>уациях; самостоятельно наблюдать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за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насекомыми</w:t>
      </w:r>
      <w:r>
        <w:rPr>
          <w:rFonts w:ascii="Times New Roman" w:hAnsi="Times New Roman" w:cs="Times New Roman"/>
          <w:sz w:val="28"/>
          <w:szCs w:val="28"/>
          <w:lang w:eastAsia="ru-RU"/>
        </w:rPr>
        <w:t>; бережно обраща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ся с </w:t>
      </w:r>
      <w:r w:rsidRPr="008F7604">
        <w:rPr>
          <w:rFonts w:ascii="Times New Roman" w:hAnsi="Times New Roman" w:cs="Times New Roman"/>
          <w:bCs/>
          <w:sz w:val="28"/>
          <w:szCs w:val="28"/>
          <w:lang w:eastAsia="ru-RU"/>
        </w:rPr>
        <w:t>насекомыми на участке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С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формируется положительное отношение к природе.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 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познавательной активности, любознательности.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Сотрудничество с семьёй: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Консультации «Как привить любовь к природе», «Если ребенок боится насекомых», «Первая помощь при укусе насекомых».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Этапы реализации проекта: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 этап – подготовительный.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Составление поэтапного плана работы.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Подбор методической литературы и иллюстрированного материала по теме.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Подбор детской художественной детской литературы</w:t>
      </w:r>
    </w:p>
    <w:p w:rsidR="00A12BCD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Подбор материалов, игрушек и атрибутов для игровой деятельности.</w:t>
      </w:r>
    </w:p>
    <w:p w:rsidR="00A12BCD" w:rsidRPr="00700E7A" w:rsidRDefault="00A12BCD" w:rsidP="00A12BCD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0E7A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Создание картотек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2 этап – реализация.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Рассматривание иллюстраций, фотографий насекомых, беседы «Путешествие в мир насекомых», «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Признаки насекомых», « О пользе насекомых»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Исследовательская деятельность (наблюдение за насекомыми на прогулке)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• Чтение художественной литературы: «Как </w:t>
      </w:r>
      <w:proofErr w:type="spell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муравьишка</w:t>
      </w:r>
      <w:proofErr w:type="spell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домой спешил», В. Бианки, К. Чуковский «Муха-Цокотуха», В. </w:t>
      </w:r>
      <w:proofErr w:type="spell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Сутеев</w:t>
      </w:r>
      <w:proofErr w:type="spell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«Под грибом», А. </w:t>
      </w:r>
      <w:proofErr w:type="spell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«Комары», Б. </w:t>
      </w:r>
      <w:proofErr w:type="spell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Муха-чистюха</w:t>
      </w:r>
      <w:proofErr w:type="spell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>», И. Мордовина «Кузнечик».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• Разучивание 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стихотворений, отгадывание загадок по теме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прил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1)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Пальчиковые игры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прил.2)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• Прослушивание песен Ю. </w:t>
      </w:r>
      <w:proofErr w:type="spell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Энтин</w:t>
      </w:r>
      <w:proofErr w:type="spell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«Бабочка капустница», С. Козлов «Маленький кузнечик».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Просмотр познавательных мультфильмов «Насекомые», «Про гусеницу и бабочку», « </w:t>
      </w:r>
      <w:proofErr w:type="spell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хвастунишка», « Про улитку», « Божья коровка»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Дидактические игры: «Соедини по точкам», «На лугу», «Помоги бабочке найти свой цветок», «Угадай, про кого я говорю», «Кто лишний? », «Кто, где живет», «Укрась бабочку» (геометрические фигуры, «Сколько насекомых на цветке», «Чья бабочка дальше улетит»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прил.3)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• Подвижные игры: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Бабочки-подружки», «Жуки»,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«Медведь и пчелы», «День и ночь» «Птички и бабочки», «Раз, два три, мотылька лови», «С цветка на цветок».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Творческо</w:t>
      </w:r>
      <w:proofErr w:type="spell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- продуктивная деятельность (рисование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нетрадиционным способом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«Паук», раскрашивание картинок с изображением насекомых, аппликация «Божья коровка»», «Пчелка Майя»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лепка « Гусеница на листке», « Улитка») 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3 этап – подведение итогов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Развлечение с детьми « В мире насекомых»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Выставка рисунков и других творческих работ.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Выставка поделок «Удивительные насекомые».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• Анализ проведенной работы, соотнесение результата с поставленными целями.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Содержание проекта направлено на обогащение знаний детей о природе, воспитанию бережного, заботливого отношения к ней. Мир насекомых учит детей понимать и себя, и все, что происходит вокруг – правилам поведения в природе.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Работа проводилась во всех видах детской деятельности: игровой, коммуникативной, познавательно-исследовательской, восприятии художественной литературы, музыкально-художественной.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Проект получился увлекательным! Дети с огромным интересом познавали жизнь насекомых, познакомились с местом их обитания, способами питания, особенностями внешнего вида, воспитывалось доброжелательное отношение к маленьким соседям по планете через наблюдения, беседы, игры</w:t>
      </w:r>
      <w:r>
        <w:rPr>
          <w:rFonts w:ascii="Times New Roman" w:hAnsi="Times New Roman" w:cs="Times New Roman"/>
          <w:sz w:val="28"/>
          <w:szCs w:val="28"/>
          <w:lang w:eastAsia="ru-RU"/>
        </w:rPr>
        <w:t>. Чтение стихотворений,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загадок. За время проекта были изготовлены д</w:t>
      </w:r>
      <w:r>
        <w:rPr>
          <w:rFonts w:ascii="Times New Roman" w:hAnsi="Times New Roman" w:cs="Times New Roman"/>
          <w:sz w:val="28"/>
          <w:szCs w:val="28"/>
          <w:lang w:eastAsia="ru-RU"/>
        </w:rPr>
        <w:t>идактические игры, папки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маски,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куплены насекомые</w:t>
      </w: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выставки детских рисунков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поделок, подготовлены консультации для родителей. 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Организуя предметно-развивающую среду в группе создала</w:t>
      </w:r>
      <w:proofErr w:type="gram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макет "На лесной полянке».</w:t>
      </w:r>
    </w:p>
    <w:p w:rsidR="00A12BCD" w:rsidRPr="008F7604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>Большой восторг вызывали подвижные игры «Бабочки-подружки», «Жуки»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,«</w:t>
      </w:r>
      <w:proofErr w:type="gram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Медведь и пчелы», «День и ночь» «Птички и бабочки», «Раз, два три, мотылька лови», «С цветка на цветок» через которые развивали двигательную активность и закрепляли знания о способах передвижения насекомых.</w:t>
      </w:r>
    </w:p>
    <w:p w:rsidR="00A12BCD" w:rsidRDefault="00A12BCD" w:rsidP="00A12BC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Но самое главное восхищение детей было видеть свои работы на выставке. Они с гордостью показывали 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F7604">
        <w:rPr>
          <w:rFonts w:ascii="Times New Roman" w:hAnsi="Times New Roman" w:cs="Times New Roman"/>
          <w:sz w:val="28"/>
          <w:szCs w:val="28"/>
          <w:lang w:eastAsia="ru-RU"/>
        </w:rPr>
        <w:t>своим</w:t>
      </w:r>
      <w:proofErr w:type="gramEnd"/>
      <w:r w:rsidRPr="008F7604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родителям свои творческие работы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12BCD" w:rsidRDefault="00A12BCD" w:rsidP="00A12BCD"/>
    <w:p w:rsidR="00A12BCD" w:rsidRDefault="00A12BCD">
      <w:pPr>
        <w:sectPr w:rsidR="00A12BCD" w:rsidSect="004002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2BCD" w:rsidRDefault="00A12BCD" w:rsidP="00A12BCD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4.8pt;margin-top:200.95pt;width:247.8pt;height:22.5pt;z-index:251658240">
            <v:textbox>
              <w:txbxContent>
                <w:p w:rsidR="00A12BCD" w:rsidRPr="00B37C68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C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Рассматривали плакаты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13.45pt;margin-top:200.95pt;width:259.5pt;height:22.5pt;z-index:251658240">
            <v:textbox>
              <w:txbxContent>
                <w:p w:rsidR="00A12BCD" w:rsidRPr="004B16D4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16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Смотрели развивающие мультфильмы о насекомых</w:t>
                  </w:r>
                </w:p>
              </w:txbxContent>
            </v:textbox>
          </v:shape>
        </w:pict>
      </w:r>
      <w:r w:rsidRPr="004B16D4">
        <w:rPr>
          <w:noProof/>
          <w:lang w:eastAsia="ru-RU"/>
        </w:rPr>
        <w:drawing>
          <wp:inline distT="0" distB="0" distL="0" distR="0">
            <wp:extent cx="3296920" cy="2473842"/>
            <wp:effectExtent l="190500" t="152400" r="170180" b="136008"/>
            <wp:docPr id="6" name="Рисунок 1" descr="G:\DCIM\100NIKON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98" cy="2477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4B16D4">
        <w:rPr>
          <w:noProof/>
          <w:lang w:eastAsia="ru-RU"/>
        </w:rPr>
        <w:drawing>
          <wp:inline distT="0" distB="0" distL="0" distR="0">
            <wp:extent cx="3142708" cy="2488241"/>
            <wp:effectExtent l="190500" t="152400" r="171992" b="140659"/>
            <wp:docPr id="15" name="Рисунок 13" descr="G:\DCIM\100NIKON\DSCN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NIKON\DSCN0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23" cy="250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r>
        <w:rPr>
          <w:noProof/>
          <w:lang w:eastAsia="ru-RU"/>
        </w:rPr>
        <w:pict>
          <v:shape id="_x0000_s1028" type="#_x0000_t202" style="position:absolute;margin-left:13.45pt;margin-top:189.7pt;width:534.95pt;height:26.75pt;z-index:251658240">
            <v:textbox>
              <w:txbxContent>
                <w:p w:rsidR="00A12BCD" w:rsidRPr="00B37C68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7C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Учились рисовать нетрадиционными способами</w:t>
                  </w:r>
                </w:p>
              </w:txbxContent>
            </v:textbox>
          </v:shape>
        </w:pict>
      </w:r>
      <w:r w:rsidRPr="00B37C68">
        <w:rPr>
          <w:noProof/>
          <w:lang w:eastAsia="ru-RU"/>
        </w:rPr>
        <w:drawing>
          <wp:inline distT="0" distB="0" distL="0" distR="0">
            <wp:extent cx="3278195" cy="2410985"/>
            <wp:effectExtent l="190500" t="152400" r="169855" b="141715"/>
            <wp:docPr id="9" name="Рисунок 3" descr="G:\DCIM\100NIKON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0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91" cy="2416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37C68">
        <w:rPr>
          <w:noProof/>
          <w:lang w:eastAsia="ru-RU"/>
        </w:rPr>
        <w:drawing>
          <wp:inline distT="0" distB="0" distL="0" distR="0">
            <wp:extent cx="3154945" cy="2411877"/>
            <wp:effectExtent l="190500" t="152400" r="178805" b="140823"/>
            <wp:docPr id="10" name="Рисунок 4" descr="G:\DCIM\100NIKON\DSCN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IKON\DSCN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97" cy="2409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center"/>
      </w:pPr>
      <w:r w:rsidRPr="00B37C68">
        <w:rPr>
          <w:noProof/>
          <w:lang w:eastAsia="ru-RU"/>
        </w:rPr>
        <w:drawing>
          <wp:inline distT="0" distB="0" distL="0" distR="0">
            <wp:extent cx="4952424" cy="1612604"/>
            <wp:effectExtent l="190500" t="152400" r="172026" b="139996"/>
            <wp:docPr id="11" name="Рисунок 2" descr="G:\DCIM\100NIKON\DSCN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0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937"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24" cy="1612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  <w:sectPr w:rsidR="00A12BCD" w:rsidSect="004B16D4">
          <w:pgSz w:w="11906" w:h="16838"/>
          <w:pgMar w:top="253" w:right="284" w:bottom="142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 id="_x0000_s1029" type="#_x0000_t202" style="position:absolute;left:0;text-align:left;margin-left:13.45pt;margin-top:162.8pt;width:516.55pt;height:27.65pt;z-index:251658240">
            <v:textbox style="mso-next-textbox:#_x0000_s1029">
              <w:txbxContent>
                <w:p w:rsidR="00A12BCD" w:rsidRPr="00EE1A78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1A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Лепили</w:t>
                  </w:r>
                </w:p>
              </w:txbxContent>
            </v:textbox>
          </v:shape>
        </w:pict>
      </w:r>
      <w:r w:rsidRPr="00B37C68">
        <w:rPr>
          <w:noProof/>
          <w:lang w:eastAsia="ru-RU"/>
        </w:rPr>
        <w:drawing>
          <wp:inline distT="0" distB="0" distL="0" distR="0">
            <wp:extent cx="3165293" cy="1982632"/>
            <wp:effectExtent l="190500" t="152400" r="168457" b="131918"/>
            <wp:docPr id="12" name="Рисунок 5" descr="G:\DCIM\100NIKON\DSC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NIKON\DSCN0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19" cy="1987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37C68">
        <w:rPr>
          <w:noProof/>
          <w:lang w:eastAsia="ru-RU"/>
        </w:rPr>
        <w:drawing>
          <wp:inline distT="0" distB="0" distL="0" distR="0">
            <wp:extent cx="3024502" cy="1996971"/>
            <wp:effectExtent l="190500" t="152400" r="175898" b="136629"/>
            <wp:docPr id="13" name="Рисунок 6" descr="G:\DCIM\100NIKON\DSCN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NIKON\DSCN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32" cy="200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</w:pPr>
      <w:r>
        <w:rPr>
          <w:noProof/>
          <w:lang w:eastAsia="ru-RU"/>
        </w:rPr>
        <w:lastRenderedPageBreak/>
        <w:pict>
          <v:shape id="_x0000_s1032" type="#_x0000_t202" style="position:absolute;left:0;text-align:left;margin-left:292.2pt;margin-top:159.8pt;width:236.95pt;height:26.8pt;z-index:251658240">
            <v:textbox>
              <w:txbxContent>
                <w:p w:rsidR="00A12BCD" w:rsidRPr="00640CF1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0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Делали аппликации</w:t>
                  </w:r>
                </w:p>
              </w:txbxContent>
            </v:textbox>
          </v:shape>
        </w:pict>
      </w:r>
      <w:r w:rsidRPr="00EE1A78">
        <w:rPr>
          <w:noProof/>
          <w:lang w:eastAsia="ru-RU"/>
        </w:rPr>
        <w:drawing>
          <wp:inline distT="0" distB="0" distL="0" distR="0">
            <wp:extent cx="3062439" cy="2231065"/>
            <wp:effectExtent l="190500" t="152400" r="176061" b="131135"/>
            <wp:docPr id="14" name="Рисунок 7" descr="G:\DCIM\100NIKON\DSCN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NIKON\DSCN0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72" cy="2237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640CF1">
        <w:rPr>
          <w:noProof/>
          <w:lang w:eastAsia="ru-RU"/>
        </w:rPr>
        <w:drawing>
          <wp:inline distT="0" distB="0" distL="0" distR="0">
            <wp:extent cx="3007036" cy="2234373"/>
            <wp:effectExtent l="190500" t="152400" r="174314" b="127827"/>
            <wp:docPr id="25" name="Рисунок 22" descr="G:\DCIM\100NIKON\DSCN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NIKON\DSCN0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72" cy="2230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</w:pPr>
      <w:r>
        <w:rPr>
          <w:noProof/>
          <w:lang w:eastAsia="ru-RU"/>
        </w:rPr>
        <w:pict>
          <v:shape id="_x0000_s1030" type="#_x0000_t202" style="position:absolute;left:0;text-align:left;margin-left:15.95pt;margin-top:163.3pt;width:513.2pt;height:24.3pt;z-index:251658240">
            <v:textbox>
              <w:txbxContent>
                <w:p w:rsidR="00A12BCD" w:rsidRPr="00EE1A78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1A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Обводили по точкам и аккуратно раскрашивали</w:t>
                  </w:r>
                </w:p>
              </w:txbxContent>
            </v:textbox>
          </v:shape>
        </w:pict>
      </w:r>
      <w:r>
        <w:t xml:space="preserve"> </w:t>
      </w:r>
      <w:r w:rsidRPr="00640CF1">
        <w:rPr>
          <w:noProof/>
          <w:lang w:eastAsia="ru-RU"/>
        </w:rPr>
        <w:drawing>
          <wp:inline distT="0" distB="0" distL="0" distR="0">
            <wp:extent cx="3047985" cy="2217863"/>
            <wp:effectExtent l="190500" t="152400" r="171465" b="125287"/>
            <wp:docPr id="16" name="Рисунок 8" descr="G:\DCIM\100NIKON\DSCN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NIKON\DSCN0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48" cy="222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EE1A78">
        <w:rPr>
          <w:noProof/>
          <w:lang w:eastAsia="ru-RU"/>
        </w:rPr>
        <w:drawing>
          <wp:inline distT="0" distB="0" distL="0" distR="0">
            <wp:extent cx="3061446" cy="2219768"/>
            <wp:effectExtent l="190500" t="152400" r="177054" b="142432"/>
            <wp:docPr id="17" name="Рисунок 10" descr="G:\DCIM\100NIKON\DSC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NIKON\DSCN0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70" cy="2231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</w:pPr>
      <w:r>
        <w:rPr>
          <w:noProof/>
          <w:lang w:eastAsia="ru-RU"/>
        </w:rPr>
        <w:pict>
          <v:shape id="_x0000_s1031" type="#_x0000_t202" style="position:absolute;left:0;text-align:left;margin-left:15.95pt;margin-top:156.4pt;width:513.2pt;height:25.1pt;z-index:251658240">
            <v:textbox>
              <w:txbxContent>
                <w:p w:rsidR="00A12BCD" w:rsidRPr="00640CF1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0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Делали пальчиковую гимнастику</w:t>
                  </w:r>
                </w:p>
              </w:txbxContent>
            </v:textbox>
          </v:shape>
        </w:pict>
      </w:r>
      <w:r w:rsidRPr="00EE1A78">
        <w:rPr>
          <w:noProof/>
          <w:lang w:eastAsia="ru-RU"/>
        </w:rPr>
        <w:drawing>
          <wp:inline distT="0" distB="0" distL="0" distR="0">
            <wp:extent cx="3059563" cy="2088530"/>
            <wp:effectExtent l="190500" t="152400" r="178937" b="140320"/>
            <wp:docPr id="18" name="Рисунок 14" descr="G:\DCIM\100NIKON\DSCN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NIKON\DSCN03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98" cy="2101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EE1A78">
        <w:rPr>
          <w:noProof/>
          <w:lang w:eastAsia="ru-RU"/>
        </w:rPr>
        <w:drawing>
          <wp:inline distT="0" distB="0" distL="0" distR="0">
            <wp:extent cx="3014331" cy="2104410"/>
            <wp:effectExtent l="190500" t="152400" r="167019" b="124440"/>
            <wp:docPr id="19" name="Рисунок 15" descr="G:\DCIM\100NIKON\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NIKON\DSCN03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91" cy="2104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</w:pPr>
      <w:r>
        <w:rPr>
          <w:noProof/>
          <w:lang w:eastAsia="ru-RU"/>
        </w:rPr>
        <w:pict>
          <v:shape id="_x0000_s1033" type="#_x0000_t202" style="position:absolute;left:0;text-align:left;margin-left:15.95pt;margin-top:171.5pt;width:513.2pt;height:25.95pt;z-index:251658240">
            <v:textbox>
              <w:txbxContent>
                <w:p w:rsidR="00A12BCD" w:rsidRPr="00640CF1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0C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Играли в подвижные игры</w:t>
                  </w:r>
                </w:p>
              </w:txbxContent>
            </v:textbox>
          </v:shape>
        </w:pict>
      </w:r>
      <w:r w:rsidRPr="00640CF1">
        <w:rPr>
          <w:noProof/>
          <w:lang w:eastAsia="ru-RU"/>
        </w:rPr>
        <w:drawing>
          <wp:inline distT="0" distB="0" distL="0" distR="0">
            <wp:extent cx="3035758" cy="2231065"/>
            <wp:effectExtent l="190500" t="152400" r="164642" b="131135"/>
            <wp:docPr id="23" name="Рисунок 20" descr="G:\DCIM\100NIKON\DSC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NIKON\DSCN03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57" cy="2231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640CF1">
        <w:rPr>
          <w:noProof/>
          <w:lang w:eastAsia="ru-RU"/>
        </w:rPr>
        <w:drawing>
          <wp:inline distT="0" distB="0" distL="0" distR="0">
            <wp:extent cx="3079248" cy="2234180"/>
            <wp:effectExtent l="190500" t="152400" r="178302" b="128020"/>
            <wp:docPr id="24" name="Рисунок 21" descr="G:\DCIM\100NIKON\DSCN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NIKON\DSCN03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63" cy="2231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  <w:sectPr w:rsidR="00A12BCD" w:rsidSect="004B16D4">
          <w:pgSz w:w="11906" w:h="16838"/>
          <w:pgMar w:top="253" w:right="284" w:bottom="142" w:left="284" w:header="708" w:footer="708" w:gutter="0"/>
          <w:cols w:space="708"/>
          <w:docGrid w:linePitch="360"/>
        </w:sectPr>
      </w:pPr>
    </w:p>
    <w:p w:rsidR="00A12BCD" w:rsidRDefault="00A12BCD" w:rsidP="00A12BCD">
      <w:pPr>
        <w:jc w:val="both"/>
      </w:pPr>
      <w:r>
        <w:rPr>
          <w:noProof/>
          <w:lang w:eastAsia="ru-RU"/>
        </w:rPr>
        <w:lastRenderedPageBreak/>
        <w:pict>
          <v:shape id="_x0000_s1034" type="#_x0000_t202" style="position:absolute;left:0;text-align:left;margin-left:18.45pt;margin-top:150.6pt;width:514.05pt;height:31.8pt;z-index:251658240">
            <v:textbox>
              <w:txbxContent>
                <w:p w:rsidR="00A12BCD" w:rsidRPr="003F60A6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0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Наблюдали за насекомыми во время прогулки и рисовали веточками их на земле</w:t>
                  </w:r>
                </w:p>
              </w:txbxContent>
            </v:textbox>
          </v:shape>
        </w:pict>
      </w:r>
      <w:r>
        <w:t xml:space="preserve"> </w:t>
      </w:r>
      <w:r w:rsidRPr="00640CF1">
        <w:rPr>
          <w:noProof/>
          <w:lang w:eastAsia="ru-RU"/>
        </w:rPr>
        <w:drawing>
          <wp:inline distT="0" distB="0" distL="0" distR="0">
            <wp:extent cx="3024867" cy="1975884"/>
            <wp:effectExtent l="190500" t="152400" r="175533" b="138666"/>
            <wp:docPr id="20" name="Рисунок 17" descr="G:\DCIM\100NIKON\DSCN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NIKON\DSCN0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58" cy="198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640CF1">
        <w:rPr>
          <w:noProof/>
          <w:lang w:eastAsia="ru-RU"/>
        </w:rPr>
        <w:drawing>
          <wp:inline distT="0" distB="0" distL="0" distR="0">
            <wp:extent cx="3056713" cy="1971619"/>
            <wp:effectExtent l="190500" t="152400" r="162737" b="123881"/>
            <wp:docPr id="21" name="Рисунок 18" descr="G:\DCIM\100NIKON\DSCN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NIKON\DSCN03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10" cy="1976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</w:pPr>
      <w:r w:rsidRPr="003F60A6">
        <w:rPr>
          <w:noProof/>
          <w:lang w:eastAsia="ru-RU"/>
        </w:rPr>
        <w:drawing>
          <wp:inline distT="0" distB="0" distL="0" distR="0">
            <wp:extent cx="3005669" cy="1633870"/>
            <wp:effectExtent l="190500" t="152400" r="175681" b="137780"/>
            <wp:docPr id="22" name="Рисунок 19" descr="G:\DCIM\100NIKON\DSCN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NIKON\DSCN03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39" cy="1635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Pr="003F60A6">
        <w:rPr>
          <w:noProof/>
          <w:lang w:eastAsia="ru-RU"/>
        </w:rPr>
        <w:drawing>
          <wp:inline distT="0" distB="0" distL="0" distR="0">
            <wp:extent cx="3046463" cy="1646998"/>
            <wp:effectExtent l="190500" t="152400" r="172987" b="124652"/>
            <wp:docPr id="26" name="Рисунок 16" descr="G:\DCIM\100NIKON\DSCN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NIKON\DSCN0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77" cy="1653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center"/>
      </w:pPr>
      <w:r>
        <w:rPr>
          <w:noProof/>
          <w:lang w:eastAsia="ru-RU"/>
        </w:rPr>
        <w:pict>
          <v:shape id="_x0000_s1035" type="#_x0000_t202" style="position:absolute;left:0;text-align:left;margin-left:110.55pt;margin-top:163.45pt;width:343.25pt;height:24.25pt;z-index:251658240">
            <v:textbox>
              <w:txbxContent>
                <w:p w:rsidR="00A12BCD" w:rsidRPr="003F60A6" w:rsidRDefault="00A12BCD" w:rsidP="00A12B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0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родителей были подготовлены консультации</w:t>
                  </w:r>
                </w:p>
              </w:txbxContent>
            </v:textbox>
          </v:shape>
        </w:pict>
      </w:r>
      <w:r w:rsidRPr="003F60A6">
        <w:rPr>
          <w:noProof/>
          <w:lang w:eastAsia="ru-RU"/>
        </w:rPr>
        <w:drawing>
          <wp:inline distT="0" distB="0" distL="0" distR="0">
            <wp:extent cx="4319661" cy="2062982"/>
            <wp:effectExtent l="190500" t="152400" r="176139" b="127768"/>
            <wp:docPr id="27" name="Рисунок 23" descr="G:\DCIM\100NIKON\DSCN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NIKON\DSCN03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64" cy="2058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Pr="003F60A6" w:rsidRDefault="00A12BCD" w:rsidP="00A12BC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2BCD" w:rsidRDefault="00A12BCD" w:rsidP="00A12B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60A6">
        <w:rPr>
          <w:rFonts w:ascii="Times New Roman" w:hAnsi="Times New Roman" w:cs="Times New Roman"/>
          <w:b/>
          <w:sz w:val="32"/>
          <w:szCs w:val="32"/>
        </w:rPr>
        <w:t>Для детей было проведено развлечение «В мире насекомых»</w:t>
      </w:r>
    </w:p>
    <w:p w:rsidR="00A12BCD" w:rsidRDefault="00A12BCD" w:rsidP="00A12BCD">
      <w:pPr>
        <w:jc w:val="center"/>
        <w:rPr>
          <w:rFonts w:ascii="Times New Roman" w:hAnsi="Times New Roman" w:cs="Times New Roman"/>
          <w:sz w:val="28"/>
          <w:szCs w:val="28"/>
        </w:rPr>
      </w:pPr>
      <w:r w:rsidRPr="00CE1AA5">
        <w:rPr>
          <w:rFonts w:ascii="Times New Roman" w:hAnsi="Times New Roman" w:cs="Times New Roman"/>
          <w:sz w:val="28"/>
          <w:szCs w:val="28"/>
        </w:rPr>
        <w:t>(где дети  пришли на помощь насекомым)</w:t>
      </w:r>
    </w:p>
    <w:p w:rsidR="00A12BCD" w:rsidRDefault="00A12BCD" w:rsidP="00A12BCD">
      <w:pPr>
        <w:jc w:val="both"/>
        <w:rPr>
          <w:rFonts w:ascii="Times New Roman" w:hAnsi="Times New Roman" w:cs="Times New Roman"/>
          <w:sz w:val="28"/>
          <w:szCs w:val="28"/>
        </w:rPr>
      </w:pP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8719" cy="1889051"/>
            <wp:effectExtent l="190500" t="152400" r="179781" b="130249"/>
            <wp:docPr id="28" name="Рисунок 24" descr="G:\DCIM\100NIKON\DSCN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0NIKON\DSCN03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85" cy="1895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804" cy="1875672"/>
            <wp:effectExtent l="190500" t="152400" r="164596" b="124578"/>
            <wp:docPr id="29" name="Рисунок 25" descr="G:\DCIM\100NIKON\DSCN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0NIKON\DSCN03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03" cy="1876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  <w:rPr>
          <w:rFonts w:ascii="Times New Roman" w:hAnsi="Times New Roman" w:cs="Times New Roman"/>
          <w:sz w:val="28"/>
          <w:szCs w:val="28"/>
        </w:rPr>
      </w:pP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4341" cy="1909519"/>
            <wp:effectExtent l="190500" t="152400" r="166059" b="128831"/>
            <wp:docPr id="30" name="Рисунок 26" descr="G:\DCIM\100NIKON\DSCN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0NIKON\DSCN04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92" cy="191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376" cy="1903774"/>
            <wp:effectExtent l="190500" t="152400" r="166074" b="134576"/>
            <wp:docPr id="31" name="Рисунок 27" descr="G:\DCIM\100NIKON\DSCN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0NIKON\DSCN04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5" cy="1907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  <w:rPr>
          <w:rFonts w:ascii="Times New Roman" w:hAnsi="Times New Roman" w:cs="Times New Roman"/>
          <w:sz w:val="28"/>
          <w:szCs w:val="28"/>
        </w:rPr>
      </w:pP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295" cy="1998921"/>
            <wp:effectExtent l="190500" t="152400" r="180055" b="134679"/>
            <wp:docPr id="32" name="Рисунок 29" descr="G:\DCIM\100NIKON\DSCN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0NIKON\DSCN04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48" cy="1997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158" cy="1992837"/>
            <wp:effectExtent l="190500" t="152400" r="165292" b="140763"/>
            <wp:docPr id="33" name="Рисунок 28" descr="G:\DCIM\100NIKON\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0NIKON\DSCN04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45" cy="1996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Default="00A12BCD" w:rsidP="00A12BCD">
      <w:pPr>
        <w:jc w:val="both"/>
        <w:rPr>
          <w:rFonts w:ascii="Times New Roman" w:hAnsi="Times New Roman" w:cs="Times New Roman"/>
          <w:sz w:val="28"/>
          <w:szCs w:val="28"/>
        </w:rPr>
      </w:pP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026" cy="1955644"/>
            <wp:effectExtent l="190500" t="152400" r="175274" b="139856"/>
            <wp:docPr id="34" name="Рисунок 31" descr="G:\DCIM\100NIKON\DSCN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100NIKON\DSCN0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31" cy="1955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9570" cy="1955374"/>
            <wp:effectExtent l="190500" t="152400" r="170830" b="140126"/>
            <wp:docPr id="35" name="Рисунок 32" descr="G:\DCIM\100NIKON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0NIKON\DSCN04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25" cy="1950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Pr="00CE1AA5" w:rsidRDefault="00A12BCD" w:rsidP="00A12BCD">
      <w:pPr>
        <w:jc w:val="both"/>
        <w:rPr>
          <w:rFonts w:ascii="Times New Roman" w:hAnsi="Times New Roman" w:cs="Times New Roman"/>
          <w:sz w:val="28"/>
          <w:szCs w:val="28"/>
        </w:rPr>
      </w:pP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528" cy="1990991"/>
            <wp:effectExtent l="190500" t="152400" r="169722" b="142609"/>
            <wp:docPr id="36" name="Рисунок 30" descr="G:\DCIM\100NIKON\DSCN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0NIKON\DSCN04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38" cy="1996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E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332" cy="1994742"/>
            <wp:effectExtent l="190500" t="152400" r="177018" b="138858"/>
            <wp:docPr id="37" name="Рисунок 33" descr="G:\DCIM\100NIKON\DSCN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100NIKON\DSCN04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32" cy="1994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BCD" w:rsidRPr="003F60A6" w:rsidRDefault="00A12BCD" w:rsidP="00A12B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BCD" w:rsidRDefault="00A12BCD" w:rsidP="00A12BCD"/>
    <w:p w:rsidR="00AB5F96" w:rsidRDefault="00AB5F96"/>
    <w:sectPr w:rsidR="00AB5F96" w:rsidSect="004B16D4">
      <w:pgSz w:w="11906" w:h="16838"/>
      <w:pgMar w:top="253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12BCD"/>
    <w:rsid w:val="001D7B1B"/>
    <w:rsid w:val="003906AB"/>
    <w:rsid w:val="00405B0C"/>
    <w:rsid w:val="007923B0"/>
    <w:rsid w:val="00A12BCD"/>
    <w:rsid w:val="00A65255"/>
    <w:rsid w:val="00AB5F96"/>
    <w:rsid w:val="00AD54A8"/>
    <w:rsid w:val="00C44F8B"/>
    <w:rsid w:val="00D82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2B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2021-09-04T04:48:00Z</dcterms:created>
  <dcterms:modified xsi:type="dcterms:W3CDTF">2021-09-04T05:32:00Z</dcterms:modified>
</cp:coreProperties>
</file>