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F4" w:rsidRDefault="001C46F4" w:rsidP="001C46F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  <w:sz w:val="56"/>
          <w:szCs w:val="56"/>
        </w:rPr>
        <w:t>Консультация для родителей</w:t>
      </w:r>
    </w:p>
    <w:p w:rsidR="001C46F4" w:rsidRDefault="001C46F4" w:rsidP="001C46F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48"/>
          <w:szCs w:val="48"/>
        </w:rPr>
        <w:t>«Все о развитии детской речи в старшей группе»</w:t>
      </w:r>
    </w:p>
    <w:p w:rsidR="001C46F4" w:rsidRDefault="001C46F4" w:rsidP="001C4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  <w:sz w:val="28"/>
          <w:szCs w:val="28"/>
        </w:rPr>
      </w:pPr>
      <w:bookmarkStart w:id="0" w:name="_GoBack"/>
      <w:bookmarkEnd w:id="0"/>
    </w:p>
    <w:p w:rsidR="001C46F4" w:rsidRDefault="001C46F4" w:rsidP="001C4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Родной язык играет уникальную роль в становлении личности человека. Язык и речь традиционно рассматривались в психологии, философии и педагогике как узел, в котором сходятся различные линии психического развития: мышление, воображение, память, эмоции.</w:t>
      </w:r>
    </w:p>
    <w:p w:rsidR="001C46F4" w:rsidRDefault="001C46F4" w:rsidP="001C46F4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Являясь важнейшим средством человеческого общения, познания действительности, язык служит основным каналом приобщения человека к ценностям духовной культуры, а также необходимым условием воспитания и обучения. Развитие устной монологической речи в дошкольном детстве закладывает основы успешного обучения в школе.</w:t>
      </w:r>
    </w:p>
    <w:p w:rsidR="001C46F4" w:rsidRDefault="001C46F4" w:rsidP="001C46F4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Для старшего дошкольного возраста характерен высокий уровень развития речи.  К этому времени у ребенка накапливается значительный запас слов. В старшем дошкольном возрасте в основном завершается важнейший этап речевого </w:t>
      </w:r>
      <w:proofErr w:type="gramStart"/>
      <w:r>
        <w:rPr>
          <w:rStyle w:val="c5"/>
          <w:color w:val="000000"/>
          <w:sz w:val="28"/>
          <w:szCs w:val="28"/>
        </w:rPr>
        <w:t>развития  ребенка</w:t>
      </w:r>
      <w:proofErr w:type="gramEnd"/>
      <w:r>
        <w:rPr>
          <w:rStyle w:val="c5"/>
          <w:color w:val="000000"/>
          <w:sz w:val="28"/>
          <w:szCs w:val="28"/>
        </w:rPr>
        <w:t>- этап усвоения грамматической системы языка. Возрастает удельный вес простых распространенных, сложносочиненных и сложноподчиненных предложений. У детей вырабатывается критическое отношение к грамматическим ошибкам, умение контролировать свою речь.  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32"/>
          <w:szCs w:val="32"/>
        </w:rPr>
        <w:t>Как развивать речь у ребенка 5-6 лет?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Основная задача родителей на возрастном этапе ребенка 5-6 лет – развивать связную, логичную речь. Для этого необходимо расширять словарный запас (включать в обиход эпитеты, сравнения, синонимы, антонимы), развивать умение точно и логично пересказывать сюжет, формировать грамотную речь (особенно, правильное склонение по числам, падежам, ударение, уместное употребление предлогов).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этом вам помогут следующие упражнения: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Подбираем синонимы.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Назовите любое слово (например, «веселый») и спросите ребенка: «Как можно назвать по-другому?» (радостный, в хорошем настроении). Если ребенок затрудняется с ответом, подскажите.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Подбираем антонимы. Назовите слово и попросите сказать противоположное по смыслу. Таким образом тренируйте существительные, прилагательные, глаголы и другие части речи (например, холод – жара, легкий-тяжелый, открыли-закрыли).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Классифицируем предметы по определенным признакам. Попросите перечислить каким бывает, например, шкаф (большой, прямоугольный, деревянный, белый, вместительный, широкий, узкий, зеркальный). Попросите назвать предметы, которые могут быть сладкими (конфета, фрукт, вата, сон).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>Часто дети 5-6 лет в речи используют обобщающие слова (например, цветок вместо тюльпана), тренируйте ребенка точно определять предмет (например, ель, тополь вместо «дерево»)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«Угадай-ка».</w:t>
      </w:r>
      <w:r>
        <w:rPr>
          <w:rStyle w:val="c5"/>
          <w:color w:val="000000"/>
          <w:sz w:val="28"/>
          <w:szCs w:val="28"/>
        </w:rPr>
        <w:t> 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 называете признаки предмета, а задача ребенка- угадать, что вы загадали. Например, круглый, большой, полосатый, зеленый, съедобный, вкусный – «арбуз»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Упражнения на грамматику (правильное склонение существительных по числам, падежам, сравнение, применение предлогов). Вы говорите: «У меня одно яблоко, а на столе…», ребенок продолжает: «много яблок» – тренируем склонение по числам. Или «вот диван, мы с тобой сидим на… (диване), а сейчас кот подошел к… (дивану)» – тренируем склонение по падежам.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Составь предложение из слов</w:t>
      </w:r>
      <w:r>
        <w:rPr>
          <w:rStyle w:val="c5"/>
          <w:color w:val="000000"/>
          <w:sz w:val="28"/>
          <w:szCs w:val="28"/>
        </w:rPr>
        <w:t>.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Попросите ребенка составить предложение из определенных слов. Например, груша, лежать, стол – «груша лежит на столе».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Обогащаем речь с помощью детской литературы, пословиц и поговорок.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Одно из самых эффективных средств для развития речи- это чтение литературы, в том числе загадок, </w:t>
      </w:r>
      <w:proofErr w:type="spellStart"/>
      <w:r>
        <w:rPr>
          <w:rStyle w:val="c5"/>
          <w:color w:val="000000"/>
          <w:sz w:val="28"/>
          <w:szCs w:val="28"/>
        </w:rPr>
        <w:t>потешек</w:t>
      </w:r>
      <w:proofErr w:type="spellEnd"/>
      <w:r>
        <w:rPr>
          <w:rStyle w:val="c5"/>
          <w:color w:val="000000"/>
          <w:sz w:val="28"/>
          <w:szCs w:val="28"/>
        </w:rPr>
        <w:t>, стихов, пословиц и поговорок.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Очень важно, чтобы при совместном чтении ребенок был вовлечен в процесс и понимал то, что вы ему читаете. Поэтому обязательно объясняйте значение новых слов и пословиц.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Также стоит отметить, что ребенок копирует речь взрослых. Поэтому если родители неверно склоняют существительные и неправильно ставят ударения, скорее всего ребенок будет повторять эти же ошибки. Следите за правильностью и богатством своей речи.</w:t>
      </w:r>
    </w:p>
    <w:p w:rsidR="001C46F4" w:rsidRDefault="001C46F4" w:rsidP="001C46F4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Лучшее средство для развития речи ребенка любого возраста — это полноценное общение с родителями: обсуждение ситуаций и прочитанного, придумывание своих историй и другие интересные занятия вместе.</w:t>
      </w:r>
    </w:p>
    <w:p w:rsidR="000E6ECF" w:rsidRDefault="000E6ECF" w:rsidP="001C46F4">
      <w:pPr>
        <w:ind w:firstLine="709"/>
        <w:jc w:val="both"/>
      </w:pPr>
    </w:p>
    <w:sectPr w:rsidR="000E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F4"/>
    <w:rsid w:val="000E6ECF"/>
    <w:rsid w:val="001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4C259-EA0F-4EE0-8B71-837AFFB9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C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46F4"/>
  </w:style>
  <w:style w:type="paragraph" w:customStyle="1" w:styleId="c17">
    <w:name w:val="c17"/>
    <w:basedOn w:val="a"/>
    <w:rsid w:val="001C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C46F4"/>
  </w:style>
  <w:style w:type="paragraph" w:customStyle="1" w:styleId="c1">
    <w:name w:val="c1"/>
    <w:basedOn w:val="a"/>
    <w:rsid w:val="001C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46F4"/>
  </w:style>
  <w:style w:type="paragraph" w:customStyle="1" w:styleId="c0">
    <w:name w:val="c0"/>
    <w:basedOn w:val="a"/>
    <w:rsid w:val="001C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C46F4"/>
  </w:style>
  <w:style w:type="character" w:customStyle="1" w:styleId="c16">
    <w:name w:val="c16"/>
    <w:basedOn w:val="a0"/>
    <w:rsid w:val="001C4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2022-01-15T09:36:00Z</dcterms:created>
  <dcterms:modified xsi:type="dcterms:W3CDTF">2022-01-15T09:38:00Z</dcterms:modified>
</cp:coreProperties>
</file>