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b/>
          <w:bCs/>
          <w:color w:val="000000"/>
          <w:sz w:val="28"/>
          <w:szCs w:val="28"/>
        </w:rPr>
        <w:t>на тему: «</w:t>
      </w:r>
      <w:r w:rsidRPr="00F1681E">
        <w:rPr>
          <w:b/>
          <w:bCs/>
          <w:color w:val="000000"/>
          <w:sz w:val="28"/>
          <w:szCs w:val="28"/>
        </w:rPr>
        <w:t>Игрушка в жизни ребёнка»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b/>
          <w:bCs/>
          <w:color w:val="000000"/>
          <w:sz w:val="28"/>
          <w:szCs w:val="28"/>
        </w:rPr>
      </w:pP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b/>
          <w:bCs/>
          <w:color w:val="000000"/>
          <w:sz w:val="28"/>
          <w:szCs w:val="28"/>
        </w:rPr>
        <w:t>Цель</w:t>
      </w:r>
      <w:r w:rsidRPr="00F1681E">
        <w:rPr>
          <w:color w:val="000000"/>
          <w:sz w:val="28"/>
          <w:szCs w:val="28"/>
        </w:rPr>
        <w:t>: помочь родителям открыть новые возможности игрового отражения мира.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b/>
          <w:bCs/>
          <w:color w:val="000000"/>
          <w:sz w:val="28"/>
          <w:szCs w:val="28"/>
        </w:rPr>
        <w:t>Задачи:</w:t>
      </w:r>
    </w:p>
    <w:p w:rsidR="00F1681E" w:rsidRPr="00F1681E" w:rsidRDefault="00F1681E" w:rsidP="00F1681E">
      <w:pPr>
        <w:pStyle w:val="a3"/>
        <w:numPr>
          <w:ilvl w:val="0"/>
          <w:numId w:val="1"/>
        </w:numPr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заинтересовать проблемой; </w:t>
      </w:r>
    </w:p>
    <w:p w:rsidR="00F1681E" w:rsidRPr="00F1681E" w:rsidRDefault="00F1681E" w:rsidP="00F1681E">
      <w:pPr>
        <w:pStyle w:val="a3"/>
        <w:numPr>
          <w:ilvl w:val="0"/>
          <w:numId w:val="1"/>
        </w:numPr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дать родителям знания о значении игрушки, её роли в игре ребёнка;</w:t>
      </w:r>
    </w:p>
    <w:p w:rsidR="00F1681E" w:rsidRPr="00F1681E" w:rsidRDefault="00F1681E" w:rsidP="00F1681E">
      <w:pPr>
        <w:pStyle w:val="a3"/>
        <w:numPr>
          <w:ilvl w:val="0"/>
          <w:numId w:val="1"/>
        </w:numPr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вооружить знаниями о целесообразном педагогическом подборе игрушек.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b/>
          <w:bCs/>
          <w:color w:val="000000"/>
          <w:sz w:val="28"/>
          <w:szCs w:val="28"/>
        </w:rPr>
        <w:t>Ход</w:t>
      </w:r>
      <w:r w:rsidRPr="00F1681E">
        <w:rPr>
          <w:color w:val="000000"/>
          <w:sz w:val="28"/>
          <w:szCs w:val="28"/>
        </w:rPr>
        <w:t>: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Игра — это огромное светлое окно, через которое в духовный мир ребёнка вливается живительный поток представлений, понятий об окружающем мире. Игра — это искра, зажигающая огонёк пытливости и любознательности.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Сухомлинский В. А.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Дошкольное детство – период познания мира человеческих отношений. Ребёнок моделирует их, в первую очередь в игре, которая является для него ведущей деятельностью. Ребёнок проводит в игре много времени. Игра для ребёнка – очень серьёзное занятие. Как сказал А. С. Макаренко: «Игра имеет важное значение в жизни ребёнка, имеет то же значение, какое у взрослого имеет деятельность, работа, служба. Именно в игре, свободной, ребёнком самим создаваемой, или играх с правилами малыш ведёт деятельную, увлекательную жизнь. Игра единственная форма деятельности ребёнка, которая во всех случаях отвечает его организации. Большинство детских игр связано с использованием разнообразных игрушек.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Игрушка - спутник жизни ребёнка, источник его радости. А что же такое игрушка или игрушки? Главной особенностью игрушки является то, что в ней в обобщённом виде представлены типичные черты, свойства предмета, в зависимости от которых ребёнок, играя, воспроизводит те или иные действия. Однако значение игрушки в воспитании детей значительно шире. Для каждого из детей, игрушка представляет собой творение не менее грандиозное, чем компьютер и обладает общечеловеческой ценностью. Кроме того, нет в мире учителя и воспитателя более грамотного и весёлого одновременно, чем игрушка.  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 xml:space="preserve">Велика </w:t>
      </w:r>
      <w:proofErr w:type="spellStart"/>
      <w:r w:rsidRPr="00F1681E">
        <w:rPr>
          <w:color w:val="000000"/>
          <w:sz w:val="28"/>
          <w:szCs w:val="28"/>
        </w:rPr>
        <w:t>воспитательно</w:t>
      </w:r>
      <w:proofErr w:type="spellEnd"/>
      <w:r w:rsidRPr="00F1681E">
        <w:rPr>
          <w:color w:val="000000"/>
          <w:sz w:val="28"/>
          <w:szCs w:val="28"/>
        </w:rPr>
        <w:t>-образовательная ценность игрушки.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lastRenderedPageBreak/>
        <w:t>(В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 xml:space="preserve">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F1681E">
        <w:rPr>
          <w:color w:val="000000"/>
          <w:sz w:val="28"/>
          <w:szCs w:val="28"/>
        </w:rPr>
        <w:t>соразмеримые</w:t>
      </w:r>
      <w:proofErr w:type="spellEnd"/>
      <w:r w:rsidRPr="00F1681E">
        <w:rPr>
          <w:color w:val="000000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Предлагая ребёнку игрушку важно помнить:</w:t>
      </w:r>
    </w:p>
    <w:p w:rsidR="00F1681E" w:rsidRPr="00F1681E" w:rsidRDefault="00F1681E" w:rsidP="00F1681E">
      <w:pPr>
        <w:pStyle w:val="a3"/>
        <w:numPr>
          <w:ilvl w:val="0"/>
          <w:numId w:val="2"/>
        </w:numPr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При внесении моторных игрушек, необходимо раскрыть их назначение, способы действия с ними.</w:t>
      </w:r>
    </w:p>
    <w:p w:rsidR="00F1681E" w:rsidRPr="00F1681E" w:rsidRDefault="00F1681E" w:rsidP="00F1681E">
      <w:pPr>
        <w:pStyle w:val="a3"/>
        <w:numPr>
          <w:ilvl w:val="0"/>
          <w:numId w:val="2"/>
        </w:numPr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Представляя образную игрушку, проявите своё положительное отношение к ней, пробуждая такое же отношение у ребёнка. Дать имя, место, где будет жить. Любую игрушку нельзя отделить от игры. Дети осваивают игрушку в игре и принимают её в свой мир.</w:t>
      </w:r>
    </w:p>
    <w:p w:rsidR="00F1681E" w:rsidRPr="00F1681E" w:rsidRDefault="00F1681E" w:rsidP="00F1681E">
      <w:pPr>
        <w:pStyle w:val="a3"/>
        <w:numPr>
          <w:ilvl w:val="0"/>
          <w:numId w:val="2"/>
        </w:numPr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Не должно быть игрушек, отображающих орудие насилия, жестокости, ужасов. Игрушка для ребёнка полна смысла.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 xml:space="preserve">Она включает в себя, с точки зрения взрослого, совершенно ненужные вещи, а точнее - мусор, но для ребёнка это наиценнейший материал для развития </w:t>
      </w:r>
      <w:r w:rsidRPr="00F1681E">
        <w:rPr>
          <w:color w:val="000000"/>
          <w:sz w:val="28"/>
          <w:szCs w:val="28"/>
        </w:rPr>
        <w:lastRenderedPageBreak/>
        <w:t>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(это замечательное «как будто»!).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 xml:space="preserve"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        Дети четырёх-пяти лет осуществляют игровые действия чаще всего с помощью игрушек, но их игровые действия могут быть уже обозначены и </w:t>
      </w:r>
      <w:proofErr w:type="gramStart"/>
      <w:r w:rsidRPr="00F1681E">
        <w:rPr>
          <w:color w:val="000000"/>
          <w:sz w:val="28"/>
          <w:szCs w:val="28"/>
        </w:rPr>
        <w:t>жестом</w:t>
      </w:r>
      <w:proofErr w:type="gramEnd"/>
      <w:r w:rsidRPr="00F1681E">
        <w:rPr>
          <w:color w:val="000000"/>
          <w:sz w:val="28"/>
          <w:szCs w:val="28"/>
        </w:rPr>
        <w:t xml:space="preserve">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 Игровые предпочтения начинают делиться по половому признаку. В возрасте с 4 до 7 лет детям становится понятно, что мальчики становятся мужчинами, а девочки – женщинами и эта принадлежность к полу не изменится в зависимости от ситуации или личных желаний ребёнка. Поэтому мальчики</w:t>
      </w:r>
      <w:r>
        <w:rPr>
          <w:color w:val="000000"/>
          <w:sz w:val="28"/>
          <w:szCs w:val="28"/>
        </w:rPr>
        <w:t xml:space="preserve"> выбирают машинки и конструктор</w:t>
      </w:r>
      <w:r w:rsidRPr="00F1681E">
        <w:rPr>
          <w:color w:val="000000"/>
          <w:sz w:val="28"/>
          <w:szCs w:val="28"/>
        </w:rPr>
        <w:t>, а девочки кукол и всё, что с ними связано.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Но и у тех, и у других продолжает развиваться интерес к различным видам мозаики и лото, у детей просыпается интерес к конструированию, т. е. к тем играм, которые позволяют ему что-нибудь смастерить своими руками. В играх детей кроме игрушек, купленных в магазине, участвуют и игрушки, сделанные родителями или самими детьми.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 xml:space="preserve">Вы скажите: «Всё это хорошо, но каждая из перечисленных игрушек стоит </w:t>
      </w:r>
      <w:proofErr w:type="gramStart"/>
      <w:r w:rsidRPr="00F1681E">
        <w:rPr>
          <w:color w:val="000000"/>
          <w:sz w:val="28"/>
          <w:szCs w:val="28"/>
        </w:rPr>
        <w:t>денег</w:t>
      </w:r>
      <w:proofErr w:type="gramEnd"/>
      <w:r w:rsidRPr="00F1681E">
        <w:rPr>
          <w:color w:val="000000"/>
          <w:sz w:val="28"/>
          <w:szCs w:val="28"/>
        </w:rPr>
        <w:t xml:space="preserve"> и не каждая семья может их позволить!» Да, это, несомненно, так. Но важно запомнить правило: Игрушки надо выбирать, а не собирать! 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</w:t>
      </w:r>
      <w:r w:rsidRPr="00F1681E">
        <w:rPr>
          <w:color w:val="000000"/>
          <w:sz w:val="28"/>
          <w:szCs w:val="28"/>
        </w:rPr>
        <w:lastRenderedPageBreak/>
        <w:t>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Воспитывайте бережное отношение к игрушке. Старайтесь постепенно приучать малыша поддерживать среди своих игрушек порядок - прежде всего на собственном примере. Начните уборку и попросите малыша вам помочь. Объясните, что у каждой игрушки должен быть свой собственный домик. Похвала подействует лучше, чем порицание: хвалите ребёнка каждый раз, как он уберёт игрушку на место. Удобные шкафчики, красивые коробочки - все это поможет привить ребёнку любовь к порядку в детской, а позже - к порядку в доме. 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 xml:space="preserve">Итак, с раннего возраста у ребёнка есть потребность в игре и </w:t>
      </w:r>
      <w:proofErr w:type="gramStart"/>
      <w:r w:rsidRPr="00F1681E">
        <w:rPr>
          <w:color w:val="000000"/>
          <w:sz w:val="28"/>
          <w:szCs w:val="28"/>
        </w:rPr>
        <w:t>в игрушках</w:t>
      </w:r>
      <w:proofErr w:type="gramEnd"/>
      <w:r w:rsidRPr="00F1681E">
        <w:rPr>
          <w:color w:val="000000"/>
          <w:sz w:val="28"/>
          <w:szCs w:val="28"/>
        </w:rPr>
        <w:t xml:space="preserve"> и наша с вами задача, уважаемые родители, эту потребность удовлетворить, потому, что играя, ребёнок учится и познаёт жизнь.        Игра и игрушка неотделимы друг от друга. Игрушка может вызвать к жизни игру, а игра, иной раз, требует для развития новую игрушку. Игрушки могут быть самыми разнообразными, но все они должны отвечать определённым педагогическим и художественно-эстетическим требованиям, поэтому относиться к выбору игрушек, по крайней мере, взрослым нужно очень серьёзно. Если вы хотите купить своему ребёнку новую игрушку, руководствуйтесь 4-мя правилами.</w:t>
      </w:r>
    </w:p>
    <w:p w:rsidR="00F1681E" w:rsidRPr="00F1681E" w:rsidRDefault="00F1681E" w:rsidP="00F1681E">
      <w:pPr>
        <w:pStyle w:val="a3"/>
        <w:shd w:val="clear" w:color="auto" w:fill="FFFFFF"/>
        <w:spacing w:after="0" w:afterAutospacing="0" w:line="294" w:lineRule="atLeast"/>
        <w:ind w:left="170"/>
        <w:jc w:val="both"/>
        <w:rPr>
          <w:color w:val="181818"/>
          <w:sz w:val="28"/>
          <w:szCs w:val="28"/>
        </w:rPr>
      </w:pPr>
      <w:r w:rsidRPr="00F1681E">
        <w:rPr>
          <w:color w:val="000000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мамой, братиком и сестрёнкой!</w:t>
      </w:r>
    </w:p>
    <w:p w:rsidR="00F1681E" w:rsidRPr="00F1681E" w:rsidRDefault="00F1681E" w:rsidP="00F1681E">
      <w:pPr>
        <w:pStyle w:val="a3"/>
        <w:shd w:val="clear" w:color="auto" w:fill="F5F5F5"/>
        <w:spacing w:after="0" w:afterAutospacing="0"/>
        <w:ind w:left="170"/>
        <w:jc w:val="both"/>
        <w:rPr>
          <w:color w:val="181818"/>
          <w:sz w:val="28"/>
          <w:szCs w:val="28"/>
        </w:rPr>
      </w:pPr>
      <w:bookmarkStart w:id="0" w:name="_GoBack"/>
      <w:bookmarkEnd w:id="0"/>
    </w:p>
    <w:p w:rsidR="008F1CAC" w:rsidRPr="00F1681E" w:rsidRDefault="008F1CAC" w:rsidP="00F1681E">
      <w:pPr>
        <w:spacing w:before="100" w:beforeAutospacing="1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sectPr w:rsidR="008F1CAC" w:rsidRPr="00F1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4E1"/>
    <w:multiLevelType w:val="multilevel"/>
    <w:tmpl w:val="C75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37E70"/>
    <w:multiLevelType w:val="multilevel"/>
    <w:tmpl w:val="B55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1E"/>
    <w:rsid w:val="008F1CAC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0FA9-8EEF-487F-A385-DC243517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2022-01-15T09:32:00Z</dcterms:created>
  <dcterms:modified xsi:type="dcterms:W3CDTF">2022-01-15T09:35:00Z</dcterms:modified>
</cp:coreProperties>
</file>